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FCDB" w14:textId="7201B809" w:rsidR="00522D30" w:rsidRPr="00C12F8C" w:rsidRDefault="00471F09" w:rsidP="008D25ED">
      <w:pPr>
        <w:spacing w:line="360" w:lineRule="auto"/>
        <w:jc w:val="both"/>
        <w:rPr>
          <w:rFonts w:cstheme="minorHAnsi"/>
          <w:sz w:val="24"/>
          <w:szCs w:val="24"/>
          <w:lang w:val="en-US"/>
        </w:rPr>
      </w:pPr>
      <w:r w:rsidRPr="008D25ED">
        <w:rPr>
          <w:rFonts w:cstheme="minorHAnsi"/>
          <w:b/>
          <w:bCs/>
          <w:sz w:val="24"/>
          <w:szCs w:val="24"/>
          <w:lang w:val="en-US"/>
        </w:rPr>
        <w:t>Meta Title:</w:t>
      </w:r>
      <w:r w:rsidR="00522D30" w:rsidRPr="008D25ED">
        <w:rPr>
          <w:rFonts w:cstheme="minorHAnsi"/>
          <w:b/>
          <w:bCs/>
          <w:sz w:val="24"/>
          <w:szCs w:val="24"/>
          <w:lang w:val="en-US"/>
        </w:rPr>
        <w:t xml:space="preserve"> </w:t>
      </w:r>
      <w:r w:rsidR="00522D30" w:rsidRPr="00C12F8C">
        <w:rPr>
          <w:rFonts w:cstheme="minorHAnsi"/>
          <w:sz w:val="24"/>
          <w:szCs w:val="24"/>
          <w:lang w:val="en-US"/>
        </w:rPr>
        <w:t>SAMSUNG UN75TU7000FXZA</w:t>
      </w:r>
      <w:r w:rsidR="00522D30" w:rsidRPr="00C12F8C">
        <w:rPr>
          <w:rFonts w:cstheme="minorHAnsi"/>
          <w:sz w:val="24"/>
          <w:szCs w:val="24"/>
          <w:lang w:val="en-US"/>
        </w:rPr>
        <w:t xml:space="preserve"> review in 2022</w:t>
      </w:r>
    </w:p>
    <w:p w14:paraId="1D5B87B5" w14:textId="4627A526" w:rsidR="00522D30" w:rsidRPr="00C12F8C" w:rsidRDefault="00471F09" w:rsidP="008D25ED">
      <w:pPr>
        <w:spacing w:line="360" w:lineRule="auto"/>
        <w:jc w:val="both"/>
        <w:rPr>
          <w:rFonts w:cstheme="minorHAnsi"/>
          <w:sz w:val="24"/>
          <w:szCs w:val="24"/>
          <w:lang w:val="en-US"/>
        </w:rPr>
      </w:pPr>
      <w:r w:rsidRPr="008D25ED">
        <w:rPr>
          <w:rFonts w:cstheme="minorHAnsi"/>
          <w:b/>
          <w:bCs/>
          <w:sz w:val="24"/>
          <w:szCs w:val="24"/>
          <w:lang w:val="en-US"/>
        </w:rPr>
        <w:t>Meta description:</w:t>
      </w:r>
      <w:r w:rsidR="00522D30" w:rsidRPr="008D25ED">
        <w:rPr>
          <w:rFonts w:cstheme="minorHAnsi"/>
          <w:b/>
          <w:bCs/>
          <w:sz w:val="24"/>
          <w:szCs w:val="24"/>
          <w:lang w:val="en-US"/>
        </w:rPr>
        <w:t xml:space="preserve"> </w:t>
      </w:r>
      <w:r w:rsidR="00522D30" w:rsidRPr="00C12F8C">
        <w:rPr>
          <w:rFonts w:cstheme="minorHAnsi"/>
          <w:sz w:val="24"/>
          <w:szCs w:val="24"/>
          <w:lang w:val="en-US"/>
        </w:rPr>
        <w:t xml:space="preserve">Are you looking for the best features of </w:t>
      </w:r>
      <w:r w:rsidR="00522D30" w:rsidRPr="00C12F8C">
        <w:rPr>
          <w:rFonts w:cstheme="minorHAnsi"/>
          <w:sz w:val="24"/>
          <w:szCs w:val="24"/>
          <w:lang w:val="en-US"/>
        </w:rPr>
        <w:t>SAMSUNG UN75TU7000FXZA</w:t>
      </w:r>
      <w:r w:rsidR="00522D30" w:rsidRPr="00C12F8C">
        <w:rPr>
          <w:rFonts w:cstheme="minorHAnsi"/>
          <w:sz w:val="24"/>
          <w:szCs w:val="24"/>
          <w:lang w:val="en-US"/>
        </w:rPr>
        <w:t xml:space="preserve">? Read our review to explore more. </w:t>
      </w:r>
    </w:p>
    <w:p w14:paraId="1BA4B4AE" w14:textId="30409AD8" w:rsidR="00471F09" w:rsidRPr="008D25ED" w:rsidRDefault="00522D30" w:rsidP="008D25ED">
      <w:pPr>
        <w:spacing w:line="360" w:lineRule="auto"/>
        <w:jc w:val="both"/>
        <w:rPr>
          <w:rFonts w:cstheme="minorHAnsi"/>
          <w:b/>
          <w:bCs/>
          <w:sz w:val="24"/>
          <w:szCs w:val="24"/>
          <w:lang w:val="en-US"/>
        </w:rPr>
      </w:pPr>
      <w:hyperlink r:id="rId5" w:history="1">
        <w:r w:rsidR="00471F09" w:rsidRPr="008D25ED">
          <w:rPr>
            <w:rStyle w:val="Hyperlink"/>
            <w:rFonts w:cstheme="minorHAnsi"/>
            <w:b/>
            <w:bCs/>
            <w:sz w:val="24"/>
            <w:szCs w:val="24"/>
            <w:lang w:val="en-US"/>
          </w:rPr>
          <w:t>SAMSUNG UN75TU7000FXZA</w:t>
        </w:r>
      </w:hyperlink>
    </w:p>
    <w:p w14:paraId="51393186" w14:textId="468D0D21"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Samsung has been on a roll with its TV business, and it seems there has been no sign of slowing down over the past few years. OLED is still the best in image quality. However, Samsung has managed to stay the most popular manufacturer more than other competitors would prefer. In 202</w:t>
      </w:r>
      <w:r w:rsidR="00BF2843">
        <w:rPr>
          <w:rFonts w:asciiTheme="minorHAnsi" w:hAnsiTheme="minorHAnsi" w:cstheme="minorHAnsi"/>
          <w:color w:val="0E101A"/>
          <w:lang w:val="en-US"/>
        </w:rPr>
        <w:t>2</w:t>
      </w:r>
      <w:r w:rsidRPr="008D25ED">
        <w:rPr>
          <w:rFonts w:asciiTheme="minorHAnsi" w:hAnsiTheme="minorHAnsi" w:cstheme="minorHAnsi"/>
          <w:color w:val="0E101A"/>
        </w:rPr>
        <w:t xml:space="preserve">, Samsung muddled things up slightly due to introducing higher resolution 8K TVs. The performance of their models had to be adapted accordingly. While QLEDs are the primary draw for another year, this Samsung </w:t>
      </w:r>
      <w:r>
        <w:rPr>
          <w:rFonts w:asciiTheme="minorHAnsi" w:hAnsiTheme="minorHAnsi" w:cstheme="minorHAnsi"/>
          <w:color w:val="0E101A"/>
          <w:lang w:val="en-US"/>
        </w:rPr>
        <w:t xml:space="preserve">UN75TU7000FXZA </w:t>
      </w:r>
      <w:r w:rsidRPr="008D25ED">
        <w:rPr>
          <w:rFonts w:asciiTheme="minorHAnsi" w:hAnsiTheme="minorHAnsi" w:cstheme="minorHAnsi"/>
          <w:color w:val="0E101A"/>
        </w:rPr>
        <w:t>review will examine an option primarily targeted at the most price-sensitive market.</w:t>
      </w:r>
    </w:p>
    <w:p w14:paraId="1A2DC76F"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Samsung's (UN75TU7000FXZA) 4K TV has an elegant design and many features. Its slim bezels and robust wide feet make it the perfect addition to the home. The powerful 4K upscaling enhances the appearance of a poor-quality image. Clear and crisp images are created. In dim lighting, the TV can provide sharp blacks and clear visuals. Its Tizen OS, a beautifully intuitive and easy-to-use interface, is the basis that the TV was constructed. Its Bixby function for controlling your voice allows you to control your TV. Many game settings automatically improve the display, manage reflections to play action-packed games, reduce input lag, and many more. The most impressive 75-inch smart television that costs less than $1,000 is this one and can be observed from virtually any place in the room, without the glare from other lights that diminish the brightness or the clarity.</w:t>
      </w:r>
    </w:p>
    <w:p w14:paraId="6948BA6C"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Style w:val="Strong"/>
          <w:rFonts w:asciiTheme="minorHAnsi" w:hAnsiTheme="minorHAnsi" w:cstheme="minorHAnsi"/>
          <w:color w:val="0E101A"/>
        </w:rPr>
        <w:t>About</w:t>
      </w:r>
    </w:p>
    <w:p w14:paraId="2624BDEB" w14:textId="1D04DE5D"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The</w:t>
      </w:r>
      <w:r w:rsidRPr="008D25ED">
        <w:rPr>
          <w:rFonts w:asciiTheme="minorHAnsi" w:hAnsiTheme="minorHAnsi" w:cstheme="minorHAnsi"/>
          <w:color w:val="0E101A"/>
        </w:rPr>
        <w:t xml:space="preserve"> </w:t>
      </w:r>
      <w:r w:rsidRPr="008D25ED">
        <w:rPr>
          <w:rFonts w:asciiTheme="minorHAnsi" w:hAnsiTheme="minorHAnsi" w:cstheme="minorHAnsi"/>
          <w:color w:val="0E101A"/>
        </w:rPr>
        <w:t xml:space="preserve">Samsung </w:t>
      </w:r>
      <w:r>
        <w:rPr>
          <w:rFonts w:asciiTheme="minorHAnsi" w:hAnsiTheme="minorHAnsi" w:cstheme="minorHAnsi"/>
          <w:color w:val="0E101A"/>
          <w:lang w:val="en-US"/>
        </w:rPr>
        <w:t>UN75TU7000FXZA</w:t>
      </w:r>
      <w:r w:rsidRPr="008D25ED">
        <w:rPr>
          <w:rFonts w:asciiTheme="minorHAnsi" w:hAnsiTheme="minorHAnsi" w:cstheme="minorHAnsi"/>
          <w:color w:val="0E101A"/>
        </w:rPr>
        <w:t xml:space="preserve"> forms part of the Televisions test program of Consumer Reports. Through our tests in the lab, televisions with models similar to the UN75TU7000</w:t>
      </w:r>
      <w:r>
        <w:rPr>
          <w:rFonts w:asciiTheme="minorHAnsi" w:hAnsiTheme="minorHAnsi" w:cstheme="minorHAnsi"/>
          <w:color w:val="0E101A"/>
          <w:lang w:val="en-US"/>
        </w:rPr>
        <w:t>FXZA</w:t>
      </w:r>
      <w:r w:rsidRPr="008D25ED">
        <w:rPr>
          <w:rFonts w:asciiTheme="minorHAnsi" w:hAnsiTheme="minorHAnsi" w:cstheme="minorHAnsi"/>
          <w:color w:val="0E101A"/>
        </w:rPr>
        <w:t xml:space="preserve"> are evaluated on various parameters, like the ones listed below.</w:t>
      </w:r>
    </w:p>
    <w:p w14:paraId="6A969D6F" w14:textId="77777777"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 xml:space="preserve">HD quality of the picture. Tested with primary HD quality content (non-HDR). Based on test results from objectives and evaluations made by professional testers after the TV has been adjusted with conventional picture controls to create the highest quality image. Tested image characteristics include clarity quality, color accuracy, and contrast. The tests were conducted with the help of a Cable box, Blu-ray player, and </w:t>
      </w:r>
      <w:r w:rsidRPr="008D25ED">
        <w:rPr>
          <w:rFonts w:asciiTheme="minorHAnsi" w:hAnsiTheme="minorHAnsi" w:cstheme="minorHAnsi"/>
          <w:color w:val="0E101A"/>
        </w:rPr>
        <w:lastRenderedPageBreak/>
        <w:t>professional broadcasting equipment. Your TV's HDMI inputs play the entire video content. Specific tests are also conducted using USB inputs on the TV USB connection.</w:t>
      </w:r>
    </w:p>
    <w:p w14:paraId="2F22ACF4" w14:textId="77777777"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UHD quality of images compared to primary, non-HDR 4K-UHD content. (HDR content is evaluated independently) Based on tests conducted by an objective expert and subjective assessments by expert testers after the TV has been adjusted with conventional picture controls to create the most high-quality image possible. The image quality tested includes detail, color accuracy, and contrast with the signals of a Blu-ray player cable box and professional broadcast equipment. All video content plays via your TV's HDMI inputs. Specific tests are also conducted through an HDMI input on a TV USB connection.</w:t>
      </w:r>
    </w:p>
    <w:p w14:paraId="6051C942" w14:textId="084D9D90"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HDR (High Dynamic Range) shows how well the TV reproduces the higher high-quality HDR content. The advantages of HDR are most evident when a TV has a higher peak brightness that lets them display images with higher quality lighting and more authentic highlights. Highly efficient HDR can also produce fine shadow details from black to white and show a more excellent range of colors. Ineffective HDR displays images that aren't much higher than normal dynamic range (SDR) televisions.</w:t>
      </w:r>
    </w:p>
    <w:p w14:paraId="3CA2C0CB"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Style w:val="Strong"/>
          <w:rFonts w:asciiTheme="minorHAnsi" w:hAnsiTheme="minorHAnsi" w:cstheme="minorHAnsi"/>
          <w:color w:val="0E101A"/>
        </w:rPr>
        <w:t>Design</w:t>
      </w:r>
    </w:p>
    <w:p w14:paraId="4ACB0117"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It's a cheap cost TV, so don't be expecting much in terms of design. However, it has an attractive design, even though it's simple and basic. Be aware that this is the most basic model that you can buy by Samsung this year, but we can say that this model isn't nearly as flimsy in appearance as other lower-quality TVs we've seen. All the connectors are located in the back. What we loved the most was that Samsung has put them in a side-ways orientation which will be helpful when you decide to mount them on the wall.</w:t>
      </w:r>
    </w:p>
    <w:p w14:paraId="68F5A4EC" w14:textId="03E7F134"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 xml:space="preserve">The TU7000 has a three-way, boundless design like many of Samsung's other TVs this year, which means that both sides are comparatively thinner compared to the lower section of the television. Although the term "completely boundless" is somewhat of an exaggeration, its borders and bezels are thin enough that they are not distracting. Additionally, the overall thickness is 2.36 inches (6 </w:t>
      </w:r>
      <w:r w:rsidRPr="008D25ED">
        <w:rPr>
          <w:rFonts w:asciiTheme="minorHAnsi" w:hAnsiTheme="minorHAnsi" w:cstheme="minorHAnsi"/>
          <w:color w:val="0E101A"/>
        </w:rPr>
        <w:t>centimetres</w:t>
      </w:r>
      <w:r w:rsidRPr="008D25ED">
        <w:rPr>
          <w:rFonts w:asciiTheme="minorHAnsi" w:hAnsiTheme="minorHAnsi" w:cstheme="minorHAnsi"/>
          <w:color w:val="0E101A"/>
        </w:rPr>
        <w:t>), which is nearly the same as the TU8000, making it appear great on a wall without extending too far.</w:t>
      </w:r>
    </w:p>
    <w:p w14:paraId="32C4DC35" w14:textId="147B6E8A"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 xml:space="preserve">The TV's back is completely covered in plastic, and like the majority of Samsung TVs, it has a highly distinctive texture. The connections are all grouped on the left of the back panel. They are put on an inset to help when you want to wall place the television. One thing we loved </w:t>
      </w:r>
      <w:r w:rsidRPr="008D25ED">
        <w:rPr>
          <w:rFonts w:asciiTheme="minorHAnsi" w:hAnsiTheme="minorHAnsi" w:cstheme="minorHAnsi"/>
          <w:color w:val="0E101A"/>
        </w:rPr>
        <w:lastRenderedPageBreak/>
        <w:t xml:space="preserve">about this is that, unlike other TVs, the Samsung </w:t>
      </w:r>
      <w:r>
        <w:rPr>
          <w:rFonts w:asciiTheme="minorHAnsi" w:hAnsiTheme="minorHAnsi" w:cstheme="minorHAnsi"/>
          <w:color w:val="0E101A"/>
          <w:lang w:val="en-US"/>
        </w:rPr>
        <w:t>UN75TU7000FXZA</w:t>
      </w:r>
      <w:r w:rsidRPr="008D25ED">
        <w:rPr>
          <w:rFonts w:asciiTheme="minorHAnsi" w:hAnsiTheme="minorHAnsi" w:cstheme="minorHAnsi"/>
          <w:color w:val="0E101A"/>
        </w:rPr>
        <w:t xml:space="preserve"> includes the power connector on top of the other, making managing cables and grouping much easier. This TV's VESA Wall mount hole with grooves designed explicitly on the lower side to manage cables is the only other feature present.</w:t>
      </w:r>
    </w:p>
    <w:p w14:paraId="4540BB5D" w14:textId="4A38C9B0"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b/>
          <w:bCs/>
          <w:color w:val="0E101A"/>
        </w:rPr>
        <w:t xml:space="preserve">Samsung </w:t>
      </w:r>
      <w:r w:rsidRPr="008D25ED">
        <w:rPr>
          <w:rFonts w:asciiTheme="minorHAnsi" w:hAnsiTheme="minorHAnsi" w:cstheme="minorHAnsi"/>
          <w:b/>
          <w:bCs/>
          <w:color w:val="0E101A"/>
          <w:lang w:val="en-US"/>
        </w:rPr>
        <w:t>UN75TU7000FXZA</w:t>
      </w:r>
      <w:r w:rsidRPr="008D25ED">
        <w:rPr>
          <w:rStyle w:val="Strong"/>
          <w:rFonts w:asciiTheme="minorHAnsi" w:hAnsiTheme="minorHAnsi" w:cstheme="minorHAnsi"/>
          <w:color w:val="0E101A"/>
        </w:rPr>
        <w:t>: Smart features</w:t>
      </w:r>
    </w:p>
    <w:p w14:paraId="5F60BE04" w14:textId="6A95A12E"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Pr>
          <w:rFonts w:asciiTheme="minorHAnsi" w:hAnsiTheme="minorHAnsi" w:cstheme="minorHAnsi"/>
          <w:color w:val="0E101A"/>
          <w:lang w:val="en-US"/>
        </w:rPr>
        <w:t xml:space="preserve">This </w:t>
      </w:r>
      <w:r w:rsidRPr="008D25ED">
        <w:rPr>
          <w:rFonts w:asciiTheme="minorHAnsi" w:hAnsiTheme="minorHAnsi" w:cstheme="minorHAnsi"/>
          <w:color w:val="0E101A"/>
        </w:rPr>
        <w:t>TV can earn an appreciation for its capabilities. It's running Samsung's renowned Tizen operating system, with a non-intrusive quick launch bar that can navigate apps without interrupting the show you're watching.</w:t>
      </w:r>
    </w:p>
    <w:p w14:paraId="1D669A7D" w14:textId="7D420E0C"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 xml:space="preserve">Tizen provides a variety of free streaming channels as well as other services - such as Google Play - that let you purchase or rent new movies or popular TV shows. More than 4,000 different services like Netflix, HBO Max, and Disney Plus can be accessed through your existing credentials. It offers Peacock TV, but not Peloton. It can be cast using your bike for exercise, a Samsung smartphone, or an iOS device using </w:t>
      </w:r>
      <w:r w:rsidRPr="008D25ED">
        <w:rPr>
          <w:rFonts w:asciiTheme="minorHAnsi" w:hAnsiTheme="minorHAnsi" w:cstheme="minorHAnsi"/>
          <w:color w:val="0E101A"/>
        </w:rPr>
        <w:t>Airplay</w:t>
      </w:r>
      <w:r w:rsidRPr="008D25ED">
        <w:rPr>
          <w:rFonts w:asciiTheme="minorHAnsi" w:hAnsiTheme="minorHAnsi" w:cstheme="minorHAnsi"/>
          <w:color w:val="0E101A"/>
        </w:rPr>
        <w:t xml:space="preserve"> 2. As with other Samsung TVs, The Samsung </w:t>
      </w:r>
      <w:r>
        <w:rPr>
          <w:rFonts w:asciiTheme="minorHAnsi" w:hAnsiTheme="minorHAnsi" w:cstheme="minorHAnsi"/>
          <w:color w:val="0E101A"/>
          <w:lang w:val="en-US"/>
        </w:rPr>
        <w:t xml:space="preserve">UN75TU7000FXZA </w:t>
      </w:r>
      <w:r w:rsidRPr="008D25ED">
        <w:rPr>
          <w:rFonts w:asciiTheme="minorHAnsi" w:hAnsiTheme="minorHAnsi" w:cstheme="minorHAnsi"/>
          <w:color w:val="0E101A"/>
        </w:rPr>
        <w:t>can be used using both Google Assistant and Alexa. However, neither the remote nor the set is equipped with microphones, meaning that the TV isn't one of the most advanced smart speakers. If you'd like to alter the volume or change channels hands-free, you'll require a speaker that is compatible with the reach of your voice.</w:t>
      </w:r>
    </w:p>
    <w:p w14:paraId="04416AA1"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Style w:val="Strong"/>
          <w:rFonts w:asciiTheme="minorHAnsi" w:hAnsiTheme="minorHAnsi" w:cstheme="minorHAnsi"/>
          <w:color w:val="0E101A"/>
        </w:rPr>
        <w:t>Products Pros</w:t>
      </w:r>
    </w:p>
    <w:p w14:paraId="5CA46553" w14:textId="1D5BF105"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 xml:space="preserve">Vibrant colors using </w:t>
      </w:r>
      <w:r w:rsidRPr="008D25ED">
        <w:rPr>
          <w:rFonts w:asciiTheme="minorHAnsi" w:hAnsiTheme="minorHAnsi" w:cstheme="minorHAnsi"/>
          <w:color w:val="0E101A"/>
        </w:rPr>
        <w:t>Precolour</w:t>
      </w:r>
      <w:r w:rsidRPr="008D25ED">
        <w:rPr>
          <w:rFonts w:asciiTheme="minorHAnsi" w:hAnsiTheme="minorHAnsi" w:cstheme="minorHAnsi"/>
          <w:color w:val="0E101A"/>
        </w:rPr>
        <w:t xml:space="preserve"> Technology</w:t>
      </w:r>
    </w:p>
    <w:p w14:paraId="29CFFBE4" w14:textId="6B39FBB8"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Connectivity via wireless and wired</w:t>
      </w:r>
    </w:p>
    <w:p w14:paraId="2AFF3265" w14:textId="2A7AB6CF" w:rsidR="008D25ED" w:rsidRPr="008D25ED" w:rsidRDefault="008D25ED" w:rsidP="00450DE5">
      <w:pPr>
        <w:pStyle w:val="NormalWeb"/>
        <w:numPr>
          <w:ilvl w:val="0"/>
          <w:numId w:val="3"/>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Excellent reflection management</w:t>
      </w:r>
    </w:p>
    <w:p w14:paraId="1B3D1AFE"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Style w:val="Strong"/>
          <w:rFonts w:asciiTheme="minorHAnsi" w:hAnsiTheme="minorHAnsi" w:cstheme="minorHAnsi"/>
          <w:color w:val="0E101A"/>
        </w:rPr>
        <w:t>Product Cons</w:t>
      </w:r>
    </w:p>
    <w:p w14:paraId="124154FF" w14:textId="77777777" w:rsidR="008D25ED" w:rsidRPr="008D25ED" w:rsidRDefault="008D25ED" w:rsidP="00450DE5">
      <w:pPr>
        <w:pStyle w:val="NormalWeb"/>
        <w:numPr>
          <w:ilvl w:val="0"/>
          <w:numId w:val="4"/>
        </w:numPr>
        <w:spacing w:before="0" w:beforeAutospacing="0" w:after="0" w:afterAutospacing="0" w:line="360" w:lineRule="auto"/>
        <w:jc w:val="both"/>
        <w:rPr>
          <w:rFonts w:asciiTheme="minorHAnsi" w:hAnsiTheme="minorHAnsi" w:cstheme="minorHAnsi"/>
          <w:color w:val="0E101A"/>
        </w:rPr>
      </w:pPr>
      <w:r w:rsidRPr="008D25ED">
        <w:rPr>
          <w:rFonts w:asciiTheme="minorHAnsi" w:hAnsiTheme="minorHAnsi" w:cstheme="minorHAnsi"/>
          <w:color w:val="0E101A"/>
        </w:rPr>
        <w:t>Black uniformity: Average</w:t>
      </w:r>
    </w:p>
    <w:p w14:paraId="6F66827E" w14:textId="77777777" w:rsidR="008D25ED" w:rsidRPr="008D25ED" w:rsidRDefault="008D25ED" w:rsidP="008D25ED">
      <w:pPr>
        <w:pStyle w:val="NormalWeb"/>
        <w:spacing w:before="0" w:beforeAutospacing="0" w:after="0" w:afterAutospacing="0" w:line="360" w:lineRule="auto"/>
        <w:jc w:val="both"/>
        <w:rPr>
          <w:rFonts w:asciiTheme="minorHAnsi" w:hAnsiTheme="minorHAnsi" w:cstheme="minorHAnsi"/>
          <w:color w:val="0E101A"/>
        </w:rPr>
      </w:pPr>
      <w:r w:rsidRPr="008D25ED">
        <w:rPr>
          <w:rStyle w:val="Strong"/>
          <w:rFonts w:asciiTheme="minorHAnsi" w:hAnsiTheme="minorHAnsi" w:cstheme="minorHAnsi"/>
          <w:color w:val="0E101A"/>
        </w:rPr>
        <w:t>Conclusion</w:t>
      </w:r>
    </w:p>
    <w:p w14:paraId="4AA8FD08" w14:textId="4DF007CB" w:rsidR="008D25ED" w:rsidRPr="008D25ED" w:rsidRDefault="004F5E04" w:rsidP="008D25ED">
      <w:pPr>
        <w:pStyle w:val="NormalWeb"/>
        <w:spacing w:before="0" w:beforeAutospacing="0" w:after="0" w:afterAutospacing="0" w:line="360" w:lineRule="auto"/>
        <w:jc w:val="both"/>
        <w:rPr>
          <w:rFonts w:asciiTheme="minorHAnsi" w:hAnsiTheme="minorHAnsi" w:cstheme="minorHAnsi"/>
          <w:color w:val="0E101A"/>
        </w:rPr>
      </w:pPr>
      <w:hyperlink r:id="rId6" w:history="1">
        <w:r w:rsidR="008D25ED" w:rsidRPr="004F5E04">
          <w:rPr>
            <w:rStyle w:val="Hyperlink"/>
            <w:rFonts w:asciiTheme="minorHAnsi" w:hAnsiTheme="minorHAnsi" w:cstheme="minorHAnsi"/>
          </w:rPr>
          <w:t xml:space="preserve">Samsung </w:t>
        </w:r>
        <w:r w:rsidR="008D25ED" w:rsidRPr="004F5E04">
          <w:rPr>
            <w:rStyle w:val="Hyperlink"/>
            <w:rFonts w:asciiTheme="minorHAnsi" w:hAnsiTheme="minorHAnsi" w:cstheme="minorHAnsi"/>
            <w:lang w:val="en-US"/>
          </w:rPr>
          <w:t>UN75TU7000</w:t>
        </w:r>
        <w:r w:rsidR="008D25ED" w:rsidRPr="004F5E04">
          <w:rPr>
            <w:rStyle w:val="Hyperlink"/>
            <w:rFonts w:asciiTheme="minorHAnsi" w:hAnsiTheme="minorHAnsi" w:cstheme="minorHAnsi"/>
            <w:lang w:val="en-US"/>
          </w:rPr>
          <w:t>FXZA</w:t>
        </w:r>
      </w:hyperlink>
      <w:r w:rsidR="008D25ED">
        <w:rPr>
          <w:rFonts w:asciiTheme="minorHAnsi" w:hAnsiTheme="minorHAnsi" w:cstheme="minorHAnsi"/>
          <w:color w:val="0E101A"/>
          <w:lang w:val="en-US"/>
        </w:rPr>
        <w:t xml:space="preserve"> is</w:t>
      </w:r>
      <w:r w:rsidR="008D25ED" w:rsidRPr="008D25ED">
        <w:rPr>
          <w:rFonts w:asciiTheme="minorHAnsi" w:hAnsiTheme="minorHAnsi" w:cstheme="minorHAnsi"/>
          <w:color w:val="0E101A"/>
        </w:rPr>
        <w:t xml:space="preserve"> okay for all kinds of applications. It isn't an excellent choice for bright conditions. However, it offers high contrast and superb black uniformity, which ensures blacks appear </w:t>
      </w:r>
      <w:r w:rsidR="008D25ED" w:rsidRPr="008D25ED">
        <w:rPr>
          <w:rFonts w:asciiTheme="minorHAnsi" w:hAnsiTheme="minorHAnsi" w:cstheme="minorHAnsi"/>
          <w:color w:val="0E101A"/>
        </w:rPr>
        <w:t>more uniform and deeper</w:t>
      </w:r>
      <w:r w:rsidR="008D25ED" w:rsidRPr="008D25ED">
        <w:rPr>
          <w:rFonts w:asciiTheme="minorHAnsi" w:hAnsiTheme="minorHAnsi" w:cstheme="minorHAnsi"/>
          <w:color w:val="0E101A"/>
        </w:rPr>
        <w:t xml:space="preserve">, which means it's ideal for watching films in dim lighting. Because of the narrow-angle, you aren't suitable for watching sports or television with your family as the image gets blurred when you look to the sides. It's got a remarkably low input lag, which makes for a </w:t>
      </w:r>
      <w:r w:rsidR="008D25ED" w:rsidRPr="008D25ED">
        <w:rPr>
          <w:rFonts w:asciiTheme="minorHAnsi" w:hAnsiTheme="minorHAnsi" w:cstheme="minorHAnsi"/>
          <w:color w:val="0E101A"/>
        </w:rPr>
        <w:t>fast-gaming</w:t>
      </w:r>
      <w:r w:rsidR="008D25ED" w:rsidRPr="008D25ED">
        <w:rPr>
          <w:rFonts w:asciiTheme="minorHAnsi" w:hAnsiTheme="minorHAnsi" w:cstheme="minorHAnsi"/>
          <w:color w:val="0E101A"/>
        </w:rPr>
        <w:t xml:space="preserve"> experience, but it lacks additional features such as VRR to minimize the tearing of screens, and its response time is prolonged.</w:t>
      </w:r>
    </w:p>
    <w:p w14:paraId="35ACD7D8" w14:textId="18C3772B" w:rsidR="007E1706" w:rsidRPr="008D25ED" w:rsidRDefault="007E1706" w:rsidP="008D25ED">
      <w:pPr>
        <w:spacing w:line="360" w:lineRule="auto"/>
        <w:jc w:val="both"/>
        <w:rPr>
          <w:rFonts w:cstheme="minorHAnsi"/>
          <w:sz w:val="24"/>
          <w:szCs w:val="24"/>
          <w:lang w:val="en-US"/>
        </w:rPr>
      </w:pPr>
    </w:p>
    <w:sectPr w:rsidR="007E1706" w:rsidRPr="008D2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483"/>
    <w:multiLevelType w:val="hybridMultilevel"/>
    <w:tmpl w:val="18A86C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8D56CB"/>
    <w:multiLevelType w:val="multilevel"/>
    <w:tmpl w:val="08B0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9691F"/>
    <w:multiLevelType w:val="hybridMultilevel"/>
    <w:tmpl w:val="1B562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875BEE"/>
    <w:multiLevelType w:val="hybridMultilevel"/>
    <w:tmpl w:val="FFF867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CBB6FF7"/>
    <w:multiLevelType w:val="multilevel"/>
    <w:tmpl w:val="2F5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321295">
    <w:abstractNumId w:val="4"/>
  </w:num>
  <w:num w:numId="2" w16cid:durableId="2064060876">
    <w:abstractNumId w:val="1"/>
  </w:num>
  <w:num w:numId="3" w16cid:durableId="1820876189">
    <w:abstractNumId w:val="2"/>
  </w:num>
  <w:num w:numId="4" w16cid:durableId="1975787848">
    <w:abstractNumId w:val="0"/>
  </w:num>
  <w:num w:numId="5" w16cid:durableId="1358773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06"/>
    <w:rsid w:val="00087506"/>
    <w:rsid w:val="00105097"/>
    <w:rsid w:val="0042193A"/>
    <w:rsid w:val="00450DE5"/>
    <w:rsid w:val="00471F09"/>
    <w:rsid w:val="004F5E04"/>
    <w:rsid w:val="00522D30"/>
    <w:rsid w:val="005D495D"/>
    <w:rsid w:val="007E1706"/>
    <w:rsid w:val="00846E24"/>
    <w:rsid w:val="008D25ED"/>
    <w:rsid w:val="00BF2843"/>
    <w:rsid w:val="00C12F8C"/>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CA7C"/>
  <w15:chartTrackingRefBased/>
  <w15:docId w15:val="{B575212B-1B34-4FE2-A831-78203E32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1706"/>
    <w:pPr>
      <w:spacing w:before="100" w:beforeAutospacing="1" w:after="100" w:afterAutospacing="1" w:line="240" w:lineRule="auto"/>
      <w:outlineLvl w:val="1"/>
    </w:pPr>
    <w:rPr>
      <w:rFonts w:ascii="Times New Roman" w:eastAsia="Times New Roman" w:hAnsi="Times New Roman" w:cs="Times New Roman"/>
      <w:b/>
      <w:bCs/>
      <w:sz w:val="36"/>
      <w:szCs w:val="36"/>
      <w:lang w:eastAsia="en-PK"/>
    </w:rPr>
  </w:style>
  <w:style w:type="paragraph" w:styleId="Heading3">
    <w:name w:val="heading 3"/>
    <w:basedOn w:val="Normal"/>
    <w:next w:val="Normal"/>
    <w:link w:val="Heading3Char"/>
    <w:uiPriority w:val="9"/>
    <w:semiHidden/>
    <w:unhideWhenUsed/>
    <w:qFormat/>
    <w:rsid w:val="007E17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49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706"/>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semiHidden/>
    <w:rsid w:val="007E170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E170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Hyperlink">
    <w:name w:val="Hyperlink"/>
    <w:basedOn w:val="DefaultParagraphFont"/>
    <w:uiPriority w:val="99"/>
    <w:unhideWhenUsed/>
    <w:rsid w:val="005D495D"/>
    <w:rPr>
      <w:color w:val="0000FF"/>
      <w:u w:val="single"/>
    </w:rPr>
  </w:style>
  <w:style w:type="character" w:customStyle="1" w:styleId="Heading4Char">
    <w:name w:val="Heading 4 Char"/>
    <w:basedOn w:val="DefaultParagraphFont"/>
    <w:link w:val="Heading4"/>
    <w:uiPriority w:val="9"/>
    <w:semiHidden/>
    <w:rsid w:val="005D495D"/>
    <w:rPr>
      <w:rFonts w:asciiTheme="majorHAnsi" w:eastAsiaTheme="majorEastAsia" w:hAnsiTheme="majorHAnsi" w:cstheme="majorBidi"/>
      <w:i/>
      <w:iCs/>
      <w:color w:val="2F5496" w:themeColor="accent1" w:themeShade="BF"/>
    </w:rPr>
  </w:style>
  <w:style w:type="paragraph" w:customStyle="1" w:styleId="crux-component-title">
    <w:name w:val="crux-component-title"/>
    <w:basedOn w:val="Normal"/>
    <w:rsid w:val="005D495D"/>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Strong">
    <w:name w:val="Strong"/>
    <w:basedOn w:val="DefaultParagraphFont"/>
    <w:uiPriority w:val="22"/>
    <w:qFormat/>
    <w:rsid w:val="005D495D"/>
    <w:rPr>
      <w:b/>
      <w:bCs/>
    </w:rPr>
  </w:style>
  <w:style w:type="character" w:styleId="UnresolvedMention">
    <w:name w:val="Unresolved Mention"/>
    <w:basedOn w:val="DefaultParagraphFont"/>
    <w:uiPriority w:val="99"/>
    <w:semiHidden/>
    <w:unhideWhenUsed/>
    <w:rsid w:val="00522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525">
      <w:bodyDiv w:val="1"/>
      <w:marLeft w:val="0"/>
      <w:marRight w:val="0"/>
      <w:marTop w:val="0"/>
      <w:marBottom w:val="0"/>
      <w:divBdr>
        <w:top w:val="none" w:sz="0" w:space="0" w:color="auto"/>
        <w:left w:val="none" w:sz="0" w:space="0" w:color="auto"/>
        <w:bottom w:val="none" w:sz="0" w:space="0" w:color="auto"/>
        <w:right w:val="none" w:sz="0" w:space="0" w:color="auto"/>
      </w:divBdr>
    </w:div>
    <w:div w:id="565530777">
      <w:bodyDiv w:val="1"/>
      <w:marLeft w:val="0"/>
      <w:marRight w:val="0"/>
      <w:marTop w:val="0"/>
      <w:marBottom w:val="0"/>
      <w:divBdr>
        <w:top w:val="none" w:sz="0" w:space="0" w:color="auto"/>
        <w:left w:val="none" w:sz="0" w:space="0" w:color="auto"/>
        <w:bottom w:val="none" w:sz="0" w:space="0" w:color="auto"/>
        <w:right w:val="none" w:sz="0" w:space="0" w:color="auto"/>
      </w:divBdr>
    </w:div>
    <w:div w:id="1400246934">
      <w:bodyDiv w:val="1"/>
      <w:marLeft w:val="0"/>
      <w:marRight w:val="0"/>
      <w:marTop w:val="0"/>
      <w:marBottom w:val="0"/>
      <w:divBdr>
        <w:top w:val="none" w:sz="0" w:space="0" w:color="auto"/>
        <w:left w:val="none" w:sz="0" w:space="0" w:color="auto"/>
        <w:bottom w:val="none" w:sz="0" w:space="0" w:color="auto"/>
        <w:right w:val="none" w:sz="0" w:space="0" w:color="auto"/>
      </w:divBdr>
    </w:div>
    <w:div w:id="1868445647">
      <w:bodyDiv w:val="1"/>
      <w:marLeft w:val="0"/>
      <w:marRight w:val="0"/>
      <w:marTop w:val="0"/>
      <w:marBottom w:val="0"/>
      <w:divBdr>
        <w:top w:val="none" w:sz="0" w:space="0" w:color="auto"/>
        <w:left w:val="none" w:sz="0" w:space="0" w:color="auto"/>
        <w:bottom w:val="none" w:sz="0" w:space="0" w:color="auto"/>
        <w:right w:val="none" w:sz="0" w:space="0" w:color="auto"/>
      </w:divBdr>
      <w:divsChild>
        <w:div w:id="689915408">
          <w:marLeft w:val="0"/>
          <w:marRight w:val="0"/>
          <w:marTop w:val="0"/>
          <w:marBottom w:val="0"/>
          <w:divBdr>
            <w:top w:val="none" w:sz="0" w:space="0" w:color="auto"/>
            <w:left w:val="none" w:sz="0" w:space="0" w:color="auto"/>
            <w:bottom w:val="none" w:sz="0" w:space="0" w:color="auto"/>
            <w:right w:val="none" w:sz="0" w:space="0" w:color="auto"/>
          </w:divBdr>
        </w:div>
      </w:divsChild>
    </w:div>
    <w:div w:id="1921871249">
      <w:bodyDiv w:val="1"/>
      <w:marLeft w:val="0"/>
      <w:marRight w:val="0"/>
      <w:marTop w:val="0"/>
      <w:marBottom w:val="0"/>
      <w:divBdr>
        <w:top w:val="none" w:sz="0" w:space="0" w:color="auto"/>
        <w:left w:val="none" w:sz="0" w:space="0" w:color="auto"/>
        <w:bottom w:val="none" w:sz="0" w:space="0" w:color="auto"/>
        <w:right w:val="none" w:sz="0" w:space="0" w:color="auto"/>
      </w:divBdr>
      <w:divsChild>
        <w:div w:id="1774475343">
          <w:marLeft w:val="0"/>
          <w:marRight w:val="0"/>
          <w:marTop w:val="0"/>
          <w:marBottom w:val="0"/>
          <w:divBdr>
            <w:top w:val="none" w:sz="0" w:space="0" w:color="auto"/>
            <w:left w:val="none" w:sz="0" w:space="0" w:color="auto"/>
            <w:bottom w:val="none" w:sz="0" w:space="0" w:color="auto"/>
            <w:right w:val="none" w:sz="0" w:space="0" w:color="auto"/>
          </w:divBdr>
          <w:divsChild>
            <w:div w:id="974792409">
              <w:marLeft w:val="0"/>
              <w:marRight w:val="0"/>
              <w:marTop w:val="0"/>
              <w:marBottom w:val="0"/>
              <w:divBdr>
                <w:top w:val="none" w:sz="0" w:space="0" w:color="auto"/>
                <w:left w:val="none" w:sz="0" w:space="0" w:color="auto"/>
                <w:bottom w:val="none" w:sz="0" w:space="0" w:color="auto"/>
                <w:right w:val="none" w:sz="0" w:space="0" w:color="auto"/>
              </w:divBdr>
            </w:div>
          </w:divsChild>
        </w:div>
        <w:div w:id="1357123805">
          <w:marLeft w:val="0"/>
          <w:marRight w:val="0"/>
          <w:marTop w:val="0"/>
          <w:marBottom w:val="0"/>
          <w:divBdr>
            <w:top w:val="none" w:sz="0" w:space="0" w:color="auto"/>
            <w:left w:val="none" w:sz="0" w:space="0" w:color="auto"/>
            <w:bottom w:val="none" w:sz="0" w:space="0" w:color="auto"/>
            <w:right w:val="none" w:sz="0" w:space="0" w:color="auto"/>
          </w:divBdr>
          <w:divsChild>
            <w:div w:id="1549368793">
              <w:marLeft w:val="0"/>
              <w:marRight w:val="0"/>
              <w:marTop w:val="0"/>
              <w:marBottom w:val="0"/>
              <w:divBdr>
                <w:top w:val="none" w:sz="0" w:space="0" w:color="auto"/>
                <w:left w:val="none" w:sz="0" w:space="0" w:color="auto"/>
                <w:bottom w:val="none" w:sz="0" w:space="0" w:color="auto"/>
                <w:right w:val="none" w:sz="0" w:space="0" w:color="auto"/>
              </w:divBdr>
              <w:divsChild>
                <w:div w:id="568811496">
                  <w:marLeft w:val="0"/>
                  <w:marRight w:val="0"/>
                  <w:marTop w:val="0"/>
                  <w:marBottom w:val="0"/>
                  <w:divBdr>
                    <w:top w:val="none" w:sz="0" w:space="0" w:color="auto"/>
                    <w:left w:val="none" w:sz="0" w:space="0" w:color="auto"/>
                    <w:bottom w:val="none" w:sz="0" w:space="0" w:color="auto"/>
                    <w:right w:val="none" w:sz="0" w:space="0" w:color="auto"/>
                  </w:divBdr>
                  <w:divsChild>
                    <w:div w:id="3993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081">
              <w:marLeft w:val="0"/>
              <w:marRight w:val="0"/>
              <w:marTop w:val="0"/>
              <w:marBottom w:val="0"/>
              <w:divBdr>
                <w:top w:val="none" w:sz="0" w:space="0" w:color="auto"/>
                <w:left w:val="none" w:sz="0" w:space="0" w:color="auto"/>
                <w:bottom w:val="none" w:sz="0" w:space="0" w:color="auto"/>
                <w:right w:val="none" w:sz="0" w:space="0" w:color="auto"/>
              </w:divBdr>
              <w:divsChild>
                <w:div w:id="306279814">
                  <w:marLeft w:val="0"/>
                  <w:marRight w:val="0"/>
                  <w:marTop w:val="0"/>
                  <w:marBottom w:val="0"/>
                  <w:divBdr>
                    <w:top w:val="none" w:sz="0" w:space="0" w:color="auto"/>
                    <w:left w:val="none" w:sz="0" w:space="0" w:color="auto"/>
                    <w:bottom w:val="none" w:sz="0" w:space="0" w:color="auto"/>
                    <w:right w:val="none" w:sz="0" w:space="0" w:color="auto"/>
                  </w:divBdr>
                  <w:divsChild>
                    <w:div w:id="2564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46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avinghub.com/review/best-75-inch-tv-under-1000" TargetMode="External"/><Relationship Id="rId5" Type="http://schemas.openxmlformats.org/officeDocument/2006/relationships/hyperlink" Target="https://www.amazon.com/SAMSUNG-75-inch-Crystal-TU-7000-Built/dp/B084Q521K6?&amp;linkCode=sl1&amp;tag=amazon-reviews0b-20&amp;linkId=a187a755455159f89f2f75744d84cc94&amp;language=en_US&amp;ref_=as_li_ss_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923323168073</dc:creator>
  <cp:keywords/>
  <dc:description/>
  <cp:lastModifiedBy>923323168073</cp:lastModifiedBy>
  <cp:revision>7</cp:revision>
  <dcterms:created xsi:type="dcterms:W3CDTF">2022-09-28T11:09:00Z</dcterms:created>
  <dcterms:modified xsi:type="dcterms:W3CDTF">2022-09-29T13:45:00Z</dcterms:modified>
</cp:coreProperties>
</file>